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A0" w:rsidRDefault="006B2FA0" w:rsidP="006B2FA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6B2FA0" w:rsidRDefault="00BC0D9F" w:rsidP="006B2FA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</w:t>
      </w:r>
      <w:r w:rsidR="006B2FA0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zasadnutia Obecného zastupiteľstva </w:t>
      </w:r>
    </w:p>
    <w:p w:rsidR="006B2FA0" w:rsidRDefault="006B2FA0" w:rsidP="006B2FA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30. 3. 2015   </w:t>
      </w: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6B2FA0" w:rsidRDefault="006B2FA0" w:rsidP="006B2FA0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12/2015        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ustanovujúceho zasadnutia uvedený v zápisnici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13/2015        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 uznesenia a zápisnice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uznesenia a zápisnice p.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Gabrielu </w:t>
      </w:r>
      <w:proofErr w:type="spellStart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p.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Michala </w:t>
      </w:r>
      <w:proofErr w:type="spellStart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14/2015      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uznesenia za uplynulé obdobie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uznesenia za uplynulé obdobie</w:t>
      </w: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15/2015       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Žiadosť o sociálnu výpomoc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jednorazovú sociálnu výpomoc pani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M. </w:t>
      </w:r>
      <w:proofErr w:type="spellStart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72335B">
        <w:rPr>
          <w:rFonts w:ascii="Times New Roman" w:eastAsia="Times New Roman" w:hAnsi="Times New Roman" w:cs="Times New Roman"/>
          <w:sz w:val="24"/>
          <w:szCs w:val="24"/>
          <w:lang w:eastAsia="sk-SK"/>
        </w:rPr>
        <w:t>ubovickej</w:t>
      </w:r>
      <w:proofErr w:type="spellEnd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. na nákup dreva vo výške 100 eur. Drevo za</w:t>
      </w:r>
      <w:r w:rsidR="0072335B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bezpečí obecný úrad</w:t>
      </w:r>
      <w:bookmarkStart w:id="0" w:name="_GoBack"/>
      <w:bookmarkEnd w:id="0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83B5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16/2015         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Zrušenie VZN o</w:t>
      </w:r>
      <w:r w:rsidR="005670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 používaní zábavnej pyrotechniky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5294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zrušenie VZN č.5/2007 o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 používaní zábavnej pyrotechniky.</w:t>
      </w:r>
    </w:p>
    <w:p w:rsidR="0083629F" w:rsidRDefault="0083629F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629F" w:rsidRDefault="0083629F" w:rsidP="00836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3629F" w:rsidRDefault="0083629F" w:rsidP="00836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83629F" w:rsidRDefault="0083629F" w:rsidP="00836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3629F" w:rsidRDefault="0083629F" w:rsidP="00836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3629F" w:rsidRDefault="0083629F" w:rsidP="0083629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17/2015         </w:t>
      </w:r>
    </w:p>
    <w:p w:rsidR="00583B52" w:rsidRDefault="00583B52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Protest prokurátora č.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184/14/5511-2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3B52" w:rsidRPr="00583B52" w:rsidRDefault="00583B52" w:rsidP="00583B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 xml:space="preserve">berie na vedomie </w:t>
      </w:r>
      <w:r w:rsidRPr="00583B52">
        <w:rPr>
          <w:rFonts w:ascii="Times New Roman" w:hAnsi="Times New Roman" w:cs="Times New Roman"/>
          <w:sz w:val="24"/>
          <w:szCs w:val="24"/>
        </w:rPr>
        <w:t xml:space="preserve">protest Okresného prokurátora v Žiline č. </w:t>
      </w:r>
      <w:proofErr w:type="spellStart"/>
      <w:r w:rsidRPr="00583B52">
        <w:rPr>
          <w:rFonts w:ascii="Times New Roman" w:hAnsi="Times New Roman" w:cs="Times New Roman"/>
          <w:sz w:val="24"/>
          <w:szCs w:val="24"/>
        </w:rPr>
        <w:t>Pd</w:t>
      </w:r>
      <w:proofErr w:type="spellEnd"/>
      <w:r w:rsidRPr="00583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184/14/5511-2</w:t>
      </w:r>
      <w:r w:rsidRPr="00583B5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583B52" w:rsidRPr="00583B52" w:rsidRDefault="00583B52" w:rsidP="00583B52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</w:t>
      </w:r>
      <w:r w:rsidRPr="00583B52">
        <w:rPr>
          <w:rFonts w:ascii="Times New Roman" w:hAnsi="Times New Roman" w:cs="Times New Roman"/>
          <w:sz w:val="24"/>
          <w:szCs w:val="24"/>
        </w:rPr>
        <w:t xml:space="preserve">2015 proti všeobecne záväznému nariadeniu obce </w:t>
      </w:r>
      <w:r>
        <w:rPr>
          <w:rFonts w:ascii="Times New Roman" w:hAnsi="Times New Roman" w:cs="Times New Roman"/>
          <w:sz w:val="24"/>
          <w:szCs w:val="24"/>
        </w:rPr>
        <w:t xml:space="preserve">Hričovské Podhradie </w:t>
      </w:r>
      <w:r w:rsidRPr="00583B52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4/2013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hAnsi="Times New Roman" w:cs="Times New Roman"/>
          <w:sz w:val="24"/>
          <w:szCs w:val="24"/>
        </w:rPr>
        <w:t>13.12.2013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o dočasnom obmedzení alebo o zákaze užívania pitnej vody v čase jej nedostatku a o spôsobe náhradného zásobovania vodou a náhradného odvádzania odpadových vôd</w:t>
      </w:r>
    </w:p>
    <w:p w:rsidR="00583B52" w:rsidRPr="00583B52" w:rsidRDefault="00583B52" w:rsidP="00583B52">
      <w:pPr>
        <w:pStyle w:val="Odsekzoznamu"/>
        <w:ind w:left="360"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</w:p>
    <w:p w:rsidR="00583B52" w:rsidRPr="00583B52" w:rsidRDefault="00583B52" w:rsidP="00583B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583B52"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 xml:space="preserve">konštatuje, že </w:t>
      </w:r>
      <w:r w:rsidRPr="00583B52">
        <w:rPr>
          <w:rFonts w:ascii="Times New Roman" w:hAnsi="Times New Roman" w:cs="Times New Roman"/>
          <w:sz w:val="24"/>
          <w:szCs w:val="24"/>
        </w:rPr>
        <w:t xml:space="preserve">všeobecne záväzné nariadenie obce </w:t>
      </w:r>
      <w:r>
        <w:rPr>
          <w:rFonts w:ascii="Times New Roman" w:hAnsi="Times New Roman" w:cs="Times New Roman"/>
          <w:sz w:val="24"/>
          <w:szCs w:val="24"/>
        </w:rPr>
        <w:t>Hričovské Podhradie</w:t>
      </w:r>
      <w:r w:rsidRPr="00583B52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4/2013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hAnsi="Times New Roman" w:cs="Times New Roman"/>
          <w:sz w:val="24"/>
          <w:szCs w:val="24"/>
        </w:rPr>
        <w:t>13.12.2013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o dočasnom obmedzení alebo o zákaze užívania pitnej vody v čase jej nedostatku a o spôsobe náhradného zásobovania vodou a náhradného odvádzania odpadových vôd nie je v súlade s ustanoveniami zákonov citovaných v proteste prokurátora </w:t>
      </w:r>
    </w:p>
    <w:p w:rsidR="00583B52" w:rsidRPr="00583B52" w:rsidRDefault="00583B52" w:rsidP="00583B52">
      <w:pPr>
        <w:pStyle w:val="Odsekzoznamu"/>
        <w:ind w:left="360"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</w:p>
    <w:p w:rsidR="00583B52" w:rsidRPr="00583B52" w:rsidRDefault="00583B52" w:rsidP="00583B52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583B52"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 xml:space="preserve">vyhovuje  </w:t>
      </w:r>
      <w:r w:rsidRPr="00583B52">
        <w:rPr>
          <w:rFonts w:ascii="Times New Roman" w:hAnsi="Times New Roman" w:cs="Times New Roman"/>
          <w:sz w:val="24"/>
          <w:szCs w:val="24"/>
        </w:rPr>
        <w:t xml:space="preserve">protestu prokurátora, a to tak, že všeobecne záväzné nariadenie obce </w:t>
      </w:r>
      <w:r>
        <w:rPr>
          <w:rFonts w:ascii="Times New Roman" w:hAnsi="Times New Roman" w:cs="Times New Roman"/>
          <w:sz w:val="24"/>
          <w:szCs w:val="24"/>
        </w:rPr>
        <w:t xml:space="preserve">Hričovské Podhradie </w:t>
      </w:r>
      <w:r w:rsidRPr="00583B52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4/2013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zo dňa </w:t>
      </w:r>
      <w:r>
        <w:rPr>
          <w:rFonts w:ascii="Times New Roman" w:hAnsi="Times New Roman" w:cs="Times New Roman"/>
          <w:sz w:val="24"/>
          <w:szCs w:val="24"/>
        </w:rPr>
        <w:t>13.12.2013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o dočasnom obmedzení alebo o zákaze užívania pitnej vody v čase jej nedostatku a o spôsobe náhradného zásobovania vodou a náhradného odvádzania odpadových vôd zmení </w:t>
      </w:r>
    </w:p>
    <w:p w:rsidR="00583B52" w:rsidRPr="00583B52" w:rsidRDefault="00583B52" w:rsidP="00583B52">
      <w:pPr>
        <w:pStyle w:val="Odsekzoznamu"/>
        <w:ind w:left="360"/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</w:p>
    <w:p w:rsidR="006B2FA0" w:rsidRPr="00A0744F" w:rsidRDefault="00583B52" w:rsidP="00A0744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</w:pPr>
      <w:r w:rsidRPr="00583B52"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>uznieslo sa</w:t>
      </w:r>
      <w:r>
        <w:rPr>
          <w:rFonts w:ascii="Times New Roman" w:hAnsi="Times New Roman" w:cs="Times New Roman"/>
          <w:b/>
          <w:bCs/>
          <w:iCs/>
          <w:spacing w:val="20"/>
          <w:sz w:val="24"/>
          <w:szCs w:val="24"/>
        </w:rPr>
        <w:t xml:space="preserve"> </w:t>
      </w:r>
      <w:r w:rsidRPr="00583B52">
        <w:rPr>
          <w:rFonts w:ascii="Times New Roman" w:hAnsi="Times New Roman" w:cs="Times New Roman"/>
          <w:sz w:val="24"/>
          <w:szCs w:val="24"/>
        </w:rPr>
        <w:t xml:space="preserve">na </w:t>
      </w:r>
      <w:r w:rsidR="0072335B">
        <w:rPr>
          <w:rFonts w:ascii="Times New Roman" w:hAnsi="Times New Roman" w:cs="Times New Roman"/>
          <w:sz w:val="24"/>
          <w:szCs w:val="24"/>
        </w:rPr>
        <w:t xml:space="preserve">dodatku </w:t>
      </w:r>
      <w:r w:rsidRPr="00583B52">
        <w:rPr>
          <w:rFonts w:ascii="Times New Roman" w:hAnsi="Times New Roman" w:cs="Times New Roman"/>
          <w:sz w:val="24"/>
          <w:szCs w:val="24"/>
        </w:rPr>
        <w:t xml:space="preserve">všeobecne záväznom nariadení obce </w:t>
      </w:r>
      <w:r>
        <w:rPr>
          <w:rFonts w:ascii="Times New Roman" w:hAnsi="Times New Roman" w:cs="Times New Roman"/>
          <w:sz w:val="24"/>
          <w:szCs w:val="24"/>
        </w:rPr>
        <w:t>Hričovské Podhradie</w:t>
      </w:r>
      <w:r w:rsidR="00567047">
        <w:rPr>
          <w:rFonts w:ascii="Times New Roman" w:hAnsi="Times New Roman" w:cs="Times New Roman"/>
          <w:sz w:val="24"/>
          <w:szCs w:val="24"/>
        </w:rPr>
        <w:t xml:space="preserve">, ktorým sa vypúšťa § 5, </w:t>
      </w:r>
      <w:r w:rsidRPr="00583B52">
        <w:rPr>
          <w:rFonts w:ascii="Times New Roman" w:hAnsi="Times New Roman" w:cs="Times New Roman"/>
          <w:sz w:val="24"/>
          <w:szCs w:val="24"/>
        </w:rPr>
        <w:t xml:space="preserve">§ 6 </w:t>
      </w:r>
      <w:r w:rsidR="00567047">
        <w:rPr>
          <w:rFonts w:ascii="Times New Roman" w:hAnsi="Times New Roman" w:cs="Times New Roman"/>
          <w:sz w:val="24"/>
          <w:szCs w:val="24"/>
        </w:rPr>
        <w:t xml:space="preserve">a § 7 </w:t>
      </w:r>
      <w:r w:rsidRPr="00583B52">
        <w:rPr>
          <w:rFonts w:ascii="Times New Roman" w:hAnsi="Times New Roman" w:cs="Times New Roman"/>
          <w:sz w:val="24"/>
          <w:szCs w:val="24"/>
        </w:rPr>
        <w:t xml:space="preserve">všeobecne záväzného nariadenia obce </w:t>
      </w:r>
      <w:r>
        <w:rPr>
          <w:rFonts w:ascii="Times New Roman" w:hAnsi="Times New Roman" w:cs="Times New Roman"/>
          <w:sz w:val="24"/>
          <w:szCs w:val="24"/>
        </w:rPr>
        <w:t>Hričovské Podhradie</w:t>
      </w:r>
      <w:r w:rsidRPr="00583B52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4/2013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 13.12.2013</w:t>
      </w:r>
      <w:r w:rsidRPr="00583B52">
        <w:rPr>
          <w:rFonts w:ascii="Times New Roman" w:hAnsi="Times New Roman" w:cs="Times New Roman"/>
          <w:sz w:val="24"/>
          <w:szCs w:val="24"/>
        </w:rPr>
        <w:t xml:space="preserve"> o dočasnom obmedzení alebo o zákaze užívania pitnej vody v čase jej nedostatku a o spôsobe náhradného zásobovania vodou a náhradného odvádzania odpadových vôd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5950D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6B2FA0" w:rsidRDefault="005950D9" w:rsidP="006B2F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18</w:t>
      </w:r>
      <w:r w:rsidR="006B2FA0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</w:t>
      </w: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Ponuka na dodávku elektriny BCF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a) </w:t>
      </w:r>
      <w:r w:rsidR="005950D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berie na vedomie </w:t>
      </w:r>
      <w:r w:rsidR="005950D9">
        <w:rPr>
          <w:rFonts w:ascii="Times New Roman" w:eastAsia="Times New Roman" w:hAnsi="Times New Roman" w:cs="Times New Roman"/>
          <w:sz w:val="28"/>
          <w:szCs w:val="28"/>
          <w:lang w:eastAsia="sk-SK"/>
        </w:rPr>
        <w:t>ponuku na dodávku elektriny BCF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629F" w:rsidRDefault="0083629F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629F" w:rsidRDefault="0083629F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629F" w:rsidRDefault="0083629F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lastRenderedPageBreak/>
        <w:t>Uznesenie č. 19</w:t>
      </w:r>
      <w:r w:rsidR="006B2FA0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 </w:t>
      </w: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Prerokovanie platu starostu obce a kontrolórky obce podľa zákona č. 253/1994 v znení neskorších zmien a úprav na základe úpravy platu v národnom hospodárstve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568E" w:rsidRPr="002C568E" w:rsidRDefault="002C568E" w:rsidP="002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2C56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úpravu základného platu starostke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v zmysle platného zákona 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oznámenia ŠÚ SR o výške priemernej mzdy zamestnanca hospodárstva SR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účinnosťou od 1.1.2015 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t.j. celkovo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1279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2C568E" w:rsidRPr="002C568E" w:rsidRDefault="002C568E" w:rsidP="002C5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2C56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úpravu základného platu kontrolórke obce v zmysle platného zákona a oznámenia ŠÚ SR o výške priemernej mzdy zamestnanca hospodárstva SR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účinnosťou od 1.1.2015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 sumu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86,25</w:t>
      </w: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2C568E" w:rsidRPr="00567047" w:rsidRDefault="002C568E" w:rsidP="0056704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50D9" w:rsidRDefault="005950D9" w:rsidP="005950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5950D9" w:rsidRDefault="005950D9" w:rsidP="005950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5950D9" w:rsidRDefault="005950D9" w:rsidP="005950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5950D9" w:rsidRDefault="005950D9" w:rsidP="005950D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20</w:t>
      </w:r>
      <w:r w:rsidR="006B2FA0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Príprava osláv Dňa matiek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5950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prípravu osláv Dňa matiek na termín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10.mája 2015.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5950D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21</w:t>
      </w:r>
      <w:r w:rsidR="006B2FA0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Oznámenie o podaní majetkového priznania starostky obce a podaní oznámenia funkcií, zamestnaní, činností a majetkových pomerov verejných funkcionárov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Pr="005950D9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5950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950D9" w:rsidRPr="005950D9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 o podaní majetkového priznania starostky obce a podaní oznámenia funkcií, zamestnaní, činností a majetkových pomerov verejných funkcionárov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22</w:t>
      </w:r>
      <w:r w:rsidR="006B2FA0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6B2FA0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Príprava osláv k 750.výročiu prvej písomnej zmienky našej obce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5950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950D9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prípravu osláv k 750. výročiu prvej písomnej zmienky našej obce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a predbežný termín september 2015.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335B" w:rsidRDefault="0072335B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335B" w:rsidRDefault="0072335B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335B" w:rsidRDefault="0072335B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044C" w:rsidRDefault="00DA044C" w:rsidP="00DA044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lastRenderedPageBreak/>
        <w:t xml:space="preserve">Uznesenie č. 23/2015 </w:t>
      </w:r>
    </w:p>
    <w:p w:rsidR="00DA044C" w:rsidRDefault="00DA044C" w:rsidP="00DA0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      </w:t>
      </w:r>
    </w:p>
    <w:p w:rsidR="00DA044C" w:rsidRDefault="00DA044C" w:rsidP="00DA0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A044C" w:rsidRPr="00567047" w:rsidRDefault="00DA044C" w:rsidP="00DA0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proofErr w:type="spellStart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="005670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majetku obce Hričovské Podhradie a obce Dolný Hričov</w:t>
      </w:r>
    </w:p>
    <w:p w:rsidR="005950D9" w:rsidRDefault="005950D9" w:rsidP="006B2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5950D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6B2FA0" w:rsidRDefault="00DA044C" w:rsidP="006B2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12/2015 –  č.  </w:t>
      </w:r>
      <w:r w:rsidR="00583B5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23</w:t>
      </w:r>
      <w:r w:rsidR="006B2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/2015   z  obecnéh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zastupiteľstva konaného dňa 30.03</w:t>
      </w:r>
      <w:r w:rsidR="006B2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.2015 boli jednohlasne schválené.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DA044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6B2FA0" w:rsidRDefault="00567047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Gabriela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 w:rsidR="00DA044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</w:t>
      </w:r>
      <w:r w:rsidR="006B2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 overovateľ)          ....................................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567047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Ing. Michal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Dobroň</w:t>
      </w:r>
      <w:proofErr w:type="spellEnd"/>
      <w:r w:rsidR="00DA044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</w:t>
      </w:r>
      <w:r w:rsidR="006B2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(overovateľ)              ....................................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Jarmila Dobroňová</w:t>
      </w:r>
    </w:p>
    <w:p w:rsidR="006B2FA0" w:rsidRDefault="00DA044C" w:rsidP="006B2F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30.03</w:t>
      </w:r>
      <w:r w:rsidR="006B2FA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2015                                                                               starosta obce</w:t>
      </w:r>
    </w:p>
    <w:p w:rsidR="006B2FA0" w:rsidRDefault="006B2FA0" w:rsidP="006B2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B2FA0" w:rsidRDefault="006B2FA0" w:rsidP="006B2FA0"/>
    <w:p w:rsidR="002F7077" w:rsidRDefault="002F7077"/>
    <w:sectPr w:rsidR="002F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4C"/>
    <w:multiLevelType w:val="hybridMultilevel"/>
    <w:tmpl w:val="19844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4243"/>
    <w:multiLevelType w:val="hybridMultilevel"/>
    <w:tmpl w:val="9D74D49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522E33"/>
    <w:multiLevelType w:val="hybridMultilevel"/>
    <w:tmpl w:val="0B7869B4"/>
    <w:lvl w:ilvl="0" w:tplc="68F04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75A5"/>
    <w:multiLevelType w:val="hybridMultilevel"/>
    <w:tmpl w:val="29668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041FF"/>
    <w:multiLevelType w:val="hybridMultilevel"/>
    <w:tmpl w:val="E2186BF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A0"/>
    <w:rsid w:val="002C568E"/>
    <w:rsid w:val="002F7077"/>
    <w:rsid w:val="00567047"/>
    <w:rsid w:val="00583B52"/>
    <w:rsid w:val="005950D9"/>
    <w:rsid w:val="00655425"/>
    <w:rsid w:val="006B2FA0"/>
    <w:rsid w:val="0072335B"/>
    <w:rsid w:val="0083629F"/>
    <w:rsid w:val="00A0744F"/>
    <w:rsid w:val="00BC0D9F"/>
    <w:rsid w:val="00D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F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3B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2F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3B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10</cp:revision>
  <cp:lastPrinted>2015-04-01T14:58:00Z</cp:lastPrinted>
  <dcterms:created xsi:type="dcterms:W3CDTF">2015-03-30T09:06:00Z</dcterms:created>
  <dcterms:modified xsi:type="dcterms:W3CDTF">2015-04-01T14:59:00Z</dcterms:modified>
</cp:coreProperties>
</file>